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REZULTATI ZAVRŠNOG/POPRAVNOG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ISPITA IZ PREDMETA </w:t>
      </w:r>
    </w:p>
    <w:p>
      <w:pPr>
        <w:pStyle w:val="Normal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Napredne laboratorijske tehnologije</w:t>
      </w:r>
    </w:p>
    <w:tbl>
      <w:tblPr>
        <w:tblStyle w:val="TableGrid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254"/>
        <w:gridCol w:w="5762"/>
      </w:tblGrid>
      <w:tr>
        <w:trPr/>
        <w:tc>
          <w:tcPr>
            <w:tcW w:w="325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bs-BA" w:eastAsia="en-US" w:bidi="ar-SA"/>
              </w:rPr>
              <w:t>SEMESTAR</w:t>
            </w:r>
          </w:p>
        </w:tc>
        <w:tc>
          <w:tcPr>
            <w:tcW w:w="57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bs-BA" w:eastAsia="en-US" w:bidi="ar-SA"/>
              </w:rPr>
              <w:t>Zimski, 202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bs-BA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bs-BA" w:eastAsia="en-US" w:bidi="ar-SA"/>
              </w:rPr>
              <w:t>/202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bs-BA" w:eastAsia="en-US" w:bidi="ar-SA"/>
              </w:rPr>
              <w:t>6</w:t>
            </w:r>
          </w:p>
        </w:tc>
      </w:tr>
      <w:tr>
        <w:trPr/>
        <w:tc>
          <w:tcPr>
            <w:tcW w:w="325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bs-BA" w:eastAsia="en-US" w:bidi="ar-SA"/>
              </w:rPr>
              <w:t>NAČIN STUDIRANJA</w:t>
            </w:r>
          </w:p>
        </w:tc>
        <w:tc>
          <w:tcPr>
            <w:tcW w:w="57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bs-BA" w:eastAsia="en-US" w:bidi="ar-SA"/>
              </w:rPr>
              <w:t>Redovni, 2. ciklus LT</w:t>
            </w:r>
          </w:p>
        </w:tc>
      </w:tr>
      <w:tr>
        <w:trPr/>
        <w:tc>
          <w:tcPr>
            <w:tcW w:w="325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bs-BA" w:eastAsia="en-US" w:bidi="ar-SA"/>
              </w:rPr>
              <w:t>PREDMET</w:t>
            </w:r>
          </w:p>
        </w:tc>
        <w:tc>
          <w:tcPr>
            <w:tcW w:w="57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bs-BA" w:eastAsia="en-US" w:bidi="ar-SA"/>
              </w:rPr>
              <w:t>Napredne laboratorijske tehnologije</w:t>
            </w:r>
          </w:p>
        </w:tc>
      </w:tr>
      <w:tr>
        <w:trPr>
          <w:trHeight w:val="261" w:hRule="atLeast"/>
        </w:trPr>
        <w:tc>
          <w:tcPr>
            <w:tcW w:w="325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bs-BA" w:eastAsia="en-US" w:bidi="ar-SA"/>
              </w:rPr>
              <w:t>DATUM ODRŽAVANJA</w:t>
            </w:r>
          </w:p>
        </w:tc>
        <w:tc>
          <w:tcPr>
            <w:tcW w:w="57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bs-BA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bs-BA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bs-BA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bs-BA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bs-BA" w:eastAsia="en-US" w:bidi="ar-SA"/>
              </w:rPr>
              <w:t>.202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bs-BA" w:eastAsia="en-US" w:bidi="ar-SA"/>
              </w:rPr>
              <w:t>6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417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872"/>
        <w:gridCol w:w="2099"/>
        <w:gridCol w:w="2446"/>
      </w:tblGrid>
      <w:tr>
        <w:trPr>
          <w:trHeight w:val="454" w:hRule="atLeast"/>
        </w:trPr>
        <w:tc>
          <w:tcPr>
            <w:tcW w:w="872" w:type="dxa"/>
            <w:tcBorders/>
            <w:shd w:fill="D6E6EE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bs-BA" w:eastAsia="en-US" w:bidi="ar-SA"/>
              </w:rPr>
              <w:t>Red.br.</w:t>
            </w:r>
          </w:p>
        </w:tc>
        <w:tc>
          <w:tcPr>
            <w:tcW w:w="2099" w:type="dxa"/>
            <w:tcBorders/>
            <w:shd w:fill="D6E6EE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bs-BA" w:eastAsia="en-US" w:bidi="ar-SA"/>
              </w:rPr>
              <w:t>BROJ INDEKSA</w:t>
            </w:r>
          </w:p>
        </w:tc>
        <w:tc>
          <w:tcPr>
            <w:tcW w:w="2446" w:type="dxa"/>
            <w:tcBorders/>
            <w:shd w:fill="D6E6EE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bs-BA" w:eastAsia="en-US" w:bidi="ar-SA"/>
              </w:rPr>
              <w:t>KONAČNA OCJENA</w:t>
            </w:r>
          </w:p>
        </w:tc>
      </w:tr>
      <w:tr>
        <w:trPr>
          <w:trHeight w:val="420" w:hRule="atLeast"/>
        </w:trPr>
        <w:tc>
          <w:tcPr>
            <w:tcW w:w="8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1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144/25-L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708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NP</w:t>
            </w:r>
          </w:p>
        </w:tc>
      </w:tr>
      <w:tr>
        <w:trPr>
          <w:trHeight w:val="420" w:hRule="atLeast"/>
        </w:trPr>
        <w:tc>
          <w:tcPr>
            <w:tcW w:w="8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2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152/25-L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708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Pet (5)/F, FX</w:t>
            </w:r>
          </w:p>
        </w:tc>
      </w:tr>
      <w:tr>
        <w:trPr>
          <w:trHeight w:val="420" w:hRule="atLeast"/>
        </w:trPr>
        <w:tc>
          <w:tcPr>
            <w:tcW w:w="8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3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145/25-L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708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Osam (8)/C</w:t>
            </w:r>
          </w:p>
        </w:tc>
      </w:tr>
      <w:tr>
        <w:trPr>
          <w:trHeight w:val="420" w:hRule="atLeast"/>
        </w:trPr>
        <w:tc>
          <w:tcPr>
            <w:tcW w:w="8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146/25-L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708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Pet (5)/F, FX</w:t>
            </w:r>
          </w:p>
        </w:tc>
      </w:tr>
      <w:tr>
        <w:trPr>
          <w:trHeight w:val="420" w:hRule="atLeast"/>
        </w:trPr>
        <w:tc>
          <w:tcPr>
            <w:tcW w:w="8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147/25-L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708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Devet (9)/B</w:t>
            </w:r>
          </w:p>
        </w:tc>
      </w:tr>
      <w:tr>
        <w:trPr>
          <w:trHeight w:val="420" w:hRule="atLeast"/>
        </w:trPr>
        <w:tc>
          <w:tcPr>
            <w:tcW w:w="8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6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149/25-L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708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Devet (9)/B</w:t>
            </w:r>
          </w:p>
        </w:tc>
      </w:tr>
      <w:tr>
        <w:trPr>
          <w:trHeight w:val="420" w:hRule="atLeast"/>
        </w:trPr>
        <w:tc>
          <w:tcPr>
            <w:tcW w:w="8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7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150/25-L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708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Pet (5)/F, FX</w:t>
            </w:r>
          </w:p>
        </w:tc>
      </w:tr>
      <w:tr>
        <w:trPr>
          <w:trHeight w:val="420" w:hRule="atLeast"/>
        </w:trPr>
        <w:tc>
          <w:tcPr>
            <w:tcW w:w="8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8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148/25-L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708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NP</w:t>
            </w:r>
          </w:p>
        </w:tc>
      </w:tr>
      <w:tr>
        <w:trPr>
          <w:trHeight w:val="420" w:hRule="atLeast"/>
        </w:trPr>
        <w:tc>
          <w:tcPr>
            <w:tcW w:w="8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9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143/25-L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708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Devet (9)/B</w:t>
            </w:r>
          </w:p>
        </w:tc>
      </w:tr>
      <w:tr>
        <w:trPr>
          <w:trHeight w:val="420" w:hRule="atLeast"/>
        </w:trPr>
        <w:tc>
          <w:tcPr>
            <w:tcW w:w="87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center"/>
              <w:rPr/>
            </w:pPr>
            <w:r>
              <w:rPr/>
              <w:t>10</w:t>
            </w:r>
          </w:p>
        </w:tc>
        <w:tc>
          <w:tcPr>
            <w:tcW w:w="2099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151/25-L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TableContents"/>
              <w:spacing w:lineRule="auto" w:line="276" w:before="0" w:after="0"/>
              <w:ind w:hanging="0" w:left="7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Sedam (7)/D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ab/>
        <w:t xml:space="preserve">Uvid u rad student može ostvariti u </w:t>
      </w:r>
      <w:r>
        <w:rPr>
          <w:rFonts w:cs="Times New Roman" w:ascii="Times New Roman" w:hAnsi="Times New Roman"/>
          <w:b/>
          <w:bCs/>
          <w:sz w:val="24"/>
          <w:szCs w:val="24"/>
        </w:rPr>
        <w:t>p</w:t>
      </w:r>
      <w:r>
        <w:rPr>
          <w:rFonts w:cs="Times New Roman" w:ascii="Times New Roman" w:hAnsi="Times New Roman"/>
          <w:b/>
          <w:bCs/>
          <w:sz w:val="24"/>
          <w:szCs w:val="24"/>
        </w:rPr>
        <w:t>o</w:t>
      </w:r>
      <w:r>
        <w:rPr>
          <w:rFonts w:cs="Times New Roman" w:ascii="Times New Roman" w:hAnsi="Times New Roman"/>
          <w:b/>
          <w:bCs/>
          <w:sz w:val="24"/>
          <w:szCs w:val="24"/>
        </w:rPr>
        <w:t>nedeljak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, </w:t>
      </w:r>
      <w:r>
        <w:rPr>
          <w:rFonts w:cs="Times New Roman" w:ascii="Times New Roman" w:hAnsi="Times New Roman"/>
          <w:b/>
          <w:bCs/>
          <w:sz w:val="24"/>
          <w:szCs w:val="24"/>
        </w:rPr>
        <w:t>0</w:t>
      </w:r>
      <w:r>
        <w:rPr>
          <w:rFonts w:cs="Times New Roman" w:ascii="Times New Roman" w:hAnsi="Times New Roman"/>
          <w:b/>
          <w:bCs/>
          <w:sz w:val="24"/>
          <w:szCs w:val="24"/>
        </w:rPr>
        <w:t>2</w:t>
      </w:r>
      <w:r>
        <w:rPr>
          <w:rFonts w:cs="Times New Roman" w:ascii="Times New Roman" w:hAnsi="Times New Roman"/>
          <w:b/>
          <w:bCs/>
          <w:sz w:val="24"/>
          <w:szCs w:val="24"/>
        </w:rPr>
        <w:t>.0</w:t>
      </w:r>
      <w:r>
        <w:rPr>
          <w:rFonts w:cs="Times New Roman" w:ascii="Times New Roman" w:hAnsi="Times New Roman"/>
          <w:b/>
          <w:bCs/>
          <w:sz w:val="24"/>
          <w:szCs w:val="24"/>
        </w:rPr>
        <w:t>2</w:t>
      </w:r>
      <w:r>
        <w:rPr>
          <w:rFonts w:cs="Times New Roman" w:ascii="Times New Roman" w:hAnsi="Times New Roman"/>
          <w:b/>
          <w:bCs/>
          <w:sz w:val="24"/>
          <w:szCs w:val="24"/>
        </w:rPr>
        <w:t>.202</w:t>
      </w:r>
      <w:r>
        <w:rPr>
          <w:rFonts w:cs="Times New Roman" w:ascii="Times New Roman" w:hAnsi="Times New Roman"/>
          <w:b/>
          <w:bCs/>
          <w:sz w:val="24"/>
          <w:szCs w:val="24"/>
        </w:rPr>
        <w:t>6</w:t>
      </w:r>
      <w:r>
        <w:rPr>
          <w:rFonts w:cs="Times New Roman" w:ascii="Times New Roman" w:hAnsi="Times New Roman"/>
          <w:b/>
          <w:bCs/>
          <w:sz w:val="24"/>
          <w:szCs w:val="24"/>
        </w:rPr>
        <w:t>. godine s početkom u 11:00 sati u KCUS, OJ Klinička mikrobiologija.</w:t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cs="Times New Roman" w:ascii="Times New Roman" w:hAnsi="Times New Roman"/>
          <w:b/>
          <w:sz w:val="24"/>
          <w:szCs w:val="24"/>
          <w:lang w:val="hr-HR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cs="Times New Roman" w:ascii="Times New Roman" w:hAnsi="Times New Roman"/>
          <w:b/>
          <w:sz w:val="24"/>
          <w:szCs w:val="24"/>
          <w:lang w:val="hr-HR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Datum: 10.09.2025. godine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Odgovorni nastavnik: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Prof. dr Irma Salimović-Bešić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type w:val="nextPage"/>
      <w:pgSz w:w="11906" w:h="16838"/>
      <w:pgMar w:left="1440" w:right="1440" w:gutter="0" w:header="0" w:top="708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360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s-B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bs-B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b058c2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b058c2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lear" w:pos="708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lear" w:pos="708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55a75"/>
    <w:pPr>
      <w:spacing w:before="0" w:after="160"/>
      <w:ind w:left="720"/>
      <w:contextualSpacing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LibreOffice/25.8.1.1$MacOSX_AARCH64 LibreOffice_project/54047653041915e595ad4e45cccea684809c77b5</Application>
  <AppVersion>15.0000</AppVersion>
  <Pages>1</Pages>
  <Words>99</Words>
  <Characters>581</Characters>
  <CharactersWithSpaces>635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2024-01-29T10:17:00Z</dcterms:created>
  <dc:creator>Eldina Smjecanin</dc:creator>
  <dc:description/>
  <dc:language>hr-BA</dc:language>
  <cp:lastModifiedBy>Irma Salimović-Bešić</cp:lastModifiedBy>
  <cp:lastPrinted>2021-08-31T10:59:00Z</cp:lastPrinted>
  <dcterms:modified xsi:type="dcterms:W3CDTF">2026-01-30T14:24:34Z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