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4584D" w14:textId="77777777" w:rsidR="00790AC8" w:rsidRPr="00B336DE" w:rsidRDefault="00790AC8" w:rsidP="007D0E55">
      <w:pPr>
        <w:pStyle w:val="NoSpacing"/>
      </w:pPr>
    </w:p>
    <w:p w14:paraId="680C54C4" w14:textId="00AC6BD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7D0E55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/2</w:t>
      </w:r>
      <w:r w:rsidR="007D0E55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C1CD864" w14:textId="11547019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>M:</w:t>
      </w:r>
      <w:r w:rsidR="0088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700">
        <w:rPr>
          <w:rFonts w:ascii="Times New Roman" w:hAnsi="Times New Roman" w:cs="Times New Roman"/>
          <w:b/>
          <w:sz w:val="24"/>
          <w:szCs w:val="24"/>
        </w:rPr>
        <w:t>RADIOLOŠKE TEHNOLOGIJE</w:t>
      </w:r>
    </w:p>
    <w:p w14:paraId="39A65177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3BAFBD" w14:textId="393F87C8" w:rsidR="00CC3700" w:rsidRPr="00D974FA" w:rsidRDefault="000703FE" w:rsidP="00D974FA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ODRŽANIH 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A3FF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.07.2025. GODINE</w:t>
      </w:r>
    </w:p>
    <w:p w14:paraId="694DAFC2" w14:textId="77777777" w:rsidR="00B9516C" w:rsidRDefault="00B9516C" w:rsidP="00FF7C74">
      <w:pPr>
        <w:ind w:left="9204"/>
        <w:rPr>
          <w:rFonts w:ascii="Times New Roman" w:hAnsi="Times New Roman" w:cs="Times New Roman"/>
          <w:noProof/>
        </w:rPr>
      </w:pPr>
      <w:bookmarkStart w:id="0" w:name="_Hlk203560188"/>
    </w:p>
    <w:tbl>
      <w:tblPr>
        <w:tblStyle w:val="TableGrid"/>
        <w:tblW w:w="3786" w:type="pct"/>
        <w:jc w:val="center"/>
        <w:tblLook w:val="04A0" w:firstRow="1" w:lastRow="0" w:firstColumn="1" w:lastColumn="0" w:noHBand="0" w:noVBand="1"/>
      </w:tblPr>
      <w:tblGrid>
        <w:gridCol w:w="730"/>
        <w:gridCol w:w="1535"/>
        <w:gridCol w:w="4877"/>
        <w:gridCol w:w="1867"/>
        <w:gridCol w:w="1587"/>
      </w:tblGrid>
      <w:tr w:rsidR="00D737FC" w:rsidRPr="00FF7C74" w14:paraId="0E03FE36" w14:textId="77777777" w:rsidTr="00D737FC">
        <w:trPr>
          <w:trHeight w:val="454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2671" w14:textId="77777777" w:rsidR="00D737FC" w:rsidRPr="00FF7C74" w:rsidRDefault="00D737FC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03562053"/>
            <w:bookmarkEnd w:id="0"/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AA13" w14:textId="77777777" w:rsidR="00D737FC" w:rsidRPr="00FF7C74" w:rsidRDefault="00D737FC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5964" w14:textId="77777777" w:rsidR="00D737FC" w:rsidRPr="00FF7C74" w:rsidRDefault="00D737FC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81F5" w14:textId="77777777" w:rsidR="00D737FC" w:rsidRPr="00FF7C74" w:rsidRDefault="00D737FC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94D" w14:textId="319217C7" w:rsidR="00D737FC" w:rsidRPr="00FF7C74" w:rsidRDefault="00D737FC" w:rsidP="00E8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KOMISIJA</w:t>
            </w:r>
          </w:p>
        </w:tc>
      </w:tr>
      <w:tr w:rsidR="00D737FC" w:rsidRPr="00FF7C74" w14:paraId="1B2CABD7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0BEC" w14:textId="77777777" w:rsidR="00D737FC" w:rsidRPr="00FF7C74" w:rsidRDefault="00D737FC" w:rsidP="008052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315" w14:textId="5DF98EA4" w:rsidR="00D737FC" w:rsidRPr="00FF7C74" w:rsidRDefault="00D737FC" w:rsidP="0080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EE9" w14:textId="49E224AF" w:rsidR="00D737FC" w:rsidRPr="00FF7C74" w:rsidRDefault="00D737FC" w:rsidP="0080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Radionuklidi za kontrolu kvalitete u nuklearnoj medicini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2D2" w14:textId="03A63820" w:rsidR="00D737FC" w:rsidRPr="00FF7C74" w:rsidRDefault="00D737FC" w:rsidP="0080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Amra Skopljak - Beganović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B0E3" w14:textId="2DB9CD52" w:rsidR="00D737FC" w:rsidRPr="00FF7C74" w:rsidRDefault="00D737FC" w:rsidP="0080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D737FC" w:rsidRPr="00FF7C74" w14:paraId="739D4B1E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D84E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F032" w14:textId="523E7638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690F" w14:textId="2CF3F33C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Hibridne nuklearno-medicinske metode kod karcinoma debelog crijeva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3DD1" w14:textId="25C705E9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Nusret Salkica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7E1" w14:textId="20BE000A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6130089C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991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20A0" w14:textId="7594C4F7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1479/21-R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8B31" w14:textId="67552772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Značaj brahiterapijske tehnike zračenja u liječenju karcinoma prostate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2EEB" w14:textId="48D73A06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Velda Smajilbegović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65B" w14:textId="34144A0A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660D0D37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89F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4379" w14:textId="414A3403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1501/21-R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25EB" w14:textId="50463B56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Uloga bachelora radioloških tehnologija usimulaciji meduloblastoma u pedijatrijskoj populaciji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668B" w14:textId="315F33BA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Velda Smajilbegović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022" w14:textId="09692346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75AC09A9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DEE9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41A7" w14:textId="72E76A78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4F33" w14:textId="32EC7DA6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Hipofrakcionirani radioterapijski tretman karcinoma prostate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7184" w14:textId="359D0D1E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Enis Tinjak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1E7" w14:textId="217AEC67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11385816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8437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1A81" w14:textId="48289EB2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AF9D" w14:textId="595CF3D8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Primjena intenzitetom modulisane radioterapije u liječenju limfoma koddjece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E72" w14:textId="5E0395DC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Velda Smajilbegović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5777" w14:textId="03CBF933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60366869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F36F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C617" w14:textId="1062D6CA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EE2" w14:textId="3AD6C71E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Primjena Gallium 68 DOTATATE u pozitronsko emisionoj tomografiji/kompjuteriziranoj tomografiji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2A55" w14:textId="5CA1AB87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Halil Čorović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1D2" w14:textId="4323BB78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5A453B33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7F8E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449" w14:textId="5BA8C5C2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1449/21-R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B2C1" w14:textId="50E3798B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Savremeni radioterapijski pristup u liječenju karcinoma dojke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52BD" w14:textId="41BABA0A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Doc. dr.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Enis Tinjak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D63" w14:textId="4CDBCF4C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59516C4C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0DD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9E4" w14:textId="1B334866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1476/21-R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0DDE" w14:textId="196D3791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Značaj primjene brahiterapijske tehnike zračenja  u liječenju ginekoloških karcinoma u uloga bachelora radioloških tehnologija u provođenju tretmana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DC7" w14:textId="33D3B3E2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Doc. dr. Velda Smajilbegović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897" w14:textId="27AC753F" w:rsidR="00D737FC" w:rsidRPr="00E43F7E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2E054A43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763B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8C58" w14:textId="77777777" w:rsidR="00D737FC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1340/18-R</w:t>
            </w:r>
          </w:p>
          <w:p w14:paraId="5D287F03" w14:textId="77777777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7E2A" w14:textId="6105EA01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Primjena zapreminski modulisane lučne terapije u liječenju adenokarcinoma pluća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BF7" w14:textId="7DF7F946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Doc. dr. Velda Smajilbegović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1C5" w14:textId="1E1AB52D" w:rsidR="00D737FC" w:rsidRPr="00E43F7E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7CADBF07" w14:textId="77777777" w:rsidTr="00D737FC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C462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A77D" w14:textId="0A1ED0C0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1450/21-R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2F9D" w14:textId="5B3AFC43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Stereotaksična radioterapija u tretmanu  moždanih metastaza i uloga bachelora radioloških tehnologija u simulaciji pacijenata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6B66" w14:textId="0BAF0E55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Doc. dr. Velda Smajilbegović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FD5" w14:textId="01A5372C" w:rsidR="00D737FC" w:rsidRPr="00E43F7E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5F59E9B0" w14:textId="77777777" w:rsidTr="00F54DE3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6B1A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78C27" w14:textId="1554D054" w:rsidR="00D737FC" w:rsidRDefault="005305CB" w:rsidP="005305CB">
            <w:pPr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05CB">
              <w:rPr>
                <w:rFonts w:ascii="Times New Roman" w:hAnsi="Times New Roman" w:cs="Times New Roman"/>
                <w:noProof/>
                <w:sz w:val="24"/>
                <w:szCs w:val="24"/>
              </w:rPr>
              <w:t>1493/21-R</w:t>
            </w:r>
            <w:bookmarkStart w:id="2" w:name="_GoBack"/>
            <w:bookmarkEnd w:id="2"/>
          </w:p>
        </w:tc>
        <w:tc>
          <w:tcPr>
            <w:tcW w:w="23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58877E" w14:textId="5990EDA0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</w:rPr>
              <w:t>Značaj kompjuterizirane tomografije u dijagnostici  hemoragičnog moždanog udara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89F4" w14:textId="32899B9A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737FC">
              <w:rPr>
                <w:rFonts w:ascii="Times New Roman" w:hAnsi="Times New Roman" w:cs="Times New Roman"/>
                <w:noProof/>
                <w:sz w:val="24"/>
                <w:szCs w:val="24"/>
              </w:rPr>
              <w:t>Prof.dr. Fuad Julardžija, mentor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FFF" w14:textId="3A4252D3" w:rsidR="00D737FC" w:rsidRPr="00E43F7E" w:rsidRDefault="00D737FC" w:rsidP="00D7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8E">
              <w:t>10 (Deset)</w:t>
            </w:r>
          </w:p>
        </w:tc>
      </w:tr>
      <w:tr w:rsidR="00D737FC" w:rsidRPr="00FF7C74" w14:paraId="669E0AB8" w14:textId="77777777" w:rsidTr="00BC5B86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B5D3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F5B2D8" w14:textId="11B71057" w:rsidR="00D737FC" w:rsidRDefault="00AE6972" w:rsidP="00D737FC">
            <w:pPr>
              <w:textAlignment w:val="baseline"/>
              <w:rPr>
                <w:rFonts w:ascii="Aptos" w:hAnsi="Aptos" w:cs="Segoe UI"/>
                <w:color w:val="242424"/>
              </w:rPr>
            </w:pPr>
            <w:r w:rsidRPr="00AE6972">
              <w:rPr>
                <w:rFonts w:ascii="Aptos" w:hAnsi="Aptos" w:cs="Segoe UI"/>
                <w:color w:val="242424"/>
              </w:rPr>
              <w:t>1486/21-R</w:t>
            </w:r>
          </w:p>
          <w:p w14:paraId="1EDC5B70" w14:textId="77777777" w:rsidR="00D737FC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AC8DDD" w14:textId="7BDB0299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242424"/>
              </w:rPr>
              <w:t>Kompjuterizirana  tomografija u dijagnostici karcinoma pluća i praćenju metastaza </w:t>
            </w:r>
          </w:p>
        </w:tc>
        <w:tc>
          <w:tcPr>
            <w:tcW w:w="8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CB1747" w14:textId="3A41D6DA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242424"/>
              </w:rPr>
              <w:t>Prof.dr. Fuad Julardžija, mentor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6EB" w14:textId="3BE6B56B" w:rsidR="00D737FC" w:rsidRPr="0027348E" w:rsidRDefault="00D737FC" w:rsidP="00D737FC">
            <w:pPr>
              <w:jc w:val="center"/>
            </w:pPr>
            <w:r w:rsidRPr="0027348E">
              <w:t>10 (Deset)</w:t>
            </w:r>
          </w:p>
        </w:tc>
      </w:tr>
      <w:tr w:rsidR="00D737FC" w:rsidRPr="00FF7C74" w14:paraId="2235F94E" w14:textId="77777777" w:rsidTr="00AE6972">
        <w:trPr>
          <w:trHeight w:val="1106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B45" w14:textId="77777777" w:rsidR="00D737FC" w:rsidRPr="00FF7C74" w:rsidRDefault="00D737FC" w:rsidP="00D737F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390B85" w14:textId="6747E9EC" w:rsidR="00D737FC" w:rsidRDefault="00AE6972" w:rsidP="00AE6972">
            <w:pPr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6972">
              <w:rPr>
                <w:rFonts w:ascii="Times New Roman" w:hAnsi="Times New Roman" w:cs="Times New Roman"/>
                <w:noProof/>
                <w:sz w:val="24"/>
                <w:szCs w:val="24"/>
              </w:rPr>
              <w:t>1437/20-R</w:t>
            </w:r>
          </w:p>
        </w:tc>
        <w:tc>
          <w:tcPr>
            <w:tcW w:w="23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7BC4E9" w14:textId="0B07261C" w:rsidR="00D737FC" w:rsidRDefault="00D737FC" w:rsidP="00D737F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</w:rPr>
              <w:t>Primjena magnetne rezonance  u dijagnostici  i praćenju  Parkinsonove bolesti </w:t>
            </w:r>
          </w:p>
        </w:tc>
        <w:tc>
          <w:tcPr>
            <w:tcW w:w="8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4DB659" w14:textId="77777777" w:rsidR="00D737FC" w:rsidRDefault="00D737FC" w:rsidP="00D737FC">
            <w:pPr>
              <w:textAlignment w:val="baseline"/>
              <w:divId w:val="84230040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t>Prof.dr. Adnan Šehić, član</w:t>
            </w:r>
          </w:p>
          <w:p w14:paraId="023DDF16" w14:textId="3C593452" w:rsidR="00D737FC" w:rsidRPr="00FF7C74" w:rsidRDefault="00D737FC" w:rsidP="00D737F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</w:rPr>
              <w:t>Prof.dr. Fuad Julardžija, mentor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A90" w14:textId="1CCAA117" w:rsidR="00D737FC" w:rsidRPr="0027348E" w:rsidRDefault="00D737FC" w:rsidP="00D737FC">
            <w:pPr>
              <w:jc w:val="center"/>
            </w:pPr>
            <w:r w:rsidRPr="0027348E">
              <w:t>10 (Deset)</w:t>
            </w:r>
          </w:p>
        </w:tc>
      </w:tr>
      <w:tr w:rsidR="00AE6972" w:rsidRPr="00FF7C74" w14:paraId="1766993A" w14:textId="77777777" w:rsidTr="002B6E7D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D84A" w14:textId="77777777" w:rsidR="00AE6972" w:rsidRPr="00FF7C74" w:rsidRDefault="00AE6972" w:rsidP="00AE69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9A59AE" w14:textId="77777777" w:rsidR="00AE6972" w:rsidRDefault="00AE6972" w:rsidP="00AE6972">
            <w:pPr>
              <w:textAlignment w:val="baseline"/>
              <w:rPr>
                <w:rFonts w:ascii="Aptos" w:hAnsi="Aptos" w:cs="Segoe UI"/>
                <w:color w:val="000000"/>
              </w:rPr>
            </w:pPr>
          </w:p>
          <w:p w14:paraId="0DDB5625" w14:textId="6603620D" w:rsidR="00AE6972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6972">
              <w:rPr>
                <w:rFonts w:ascii="Times New Roman" w:hAnsi="Times New Roman" w:cs="Times New Roman"/>
                <w:noProof/>
                <w:sz w:val="24"/>
                <w:szCs w:val="24"/>
              </w:rPr>
              <w:t>1462/21-R</w:t>
            </w:r>
          </w:p>
        </w:tc>
        <w:tc>
          <w:tcPr>
            <w:tcW w:w="23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8472F4" w14:textId="4B6F553B" w:rsidR="00AE6972" w:rsidRDefault="00AE6972" w:rsidP="00AE6972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</w:rPr>
              <w:t>Primjena  niskodozne  kompjuterizirane tomografije kod pedijatrijskih bolesnika</w:t>
            </w:r>
          </w:p>
        </w:tc>
        <w:tc>
          <w:tcPr>
            <w:tcW w:w="8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3AC63F" w14:textId="030FE618" w:rsidR="00AE6972" w:rsidRPr="00FF7C74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</w:rPr>
              <w:t>Prof.dr. Fuad Julardžija, mentor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CED" w14:textId="2492B351" w:rsidR="00AE6972" w:rsidRPr="0027348E" w:rsidRDefault="00AE6972" w:rsidP="00AE6972">
            <w:pPr>
              <w:jc w:val="center"/>
            </w:pPr>
            <w:r w:rsidRPr="0027348E">
              <w:t>10 (Deset)</w:t>
            </w:r>
          </w:p>
        </w:tc>
      </w:tr>
      <w:tr w:rsidR="00AE6972" w:rsidRPr="00FF7C74" w14:paraId="43258023" w14:textId="77777777" w:rsidTr="0012734F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F37A" w14:textId="77777777" w:rsidR="00AE6972" w:rsidRPr="00FF7C74" w:rsidRDefault="00AE6972" w:rsidP="00AE69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596C01" w14:textId="5CB96602" w:rsidR="00AE6972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6972">
              <w:rPr>
                <w:rFonts w:ascii="Times New Roman" w:hAnsi="Times New Roman" w:cs="Times New Roman"/>
                <w:noProof/>
                <w:sz w:val="24"/>
                <w:szCs w:val="24"/>
              </w:rPr>
              <w:t>1452/21-R</w:t>
            </w:r>
          </w:p>
        </w:tc>
        <w:tc>
          <w:tcPr>
            <w:tcW w:w="23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9156A6" w14:textId="235E19DB" w:rsidR="00AE6972" w:rsidRDefault="00AE6972" w:rsidP="00AE6972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</w:rPr>
              <w:t>Geometrijska zavisnost mjerenja aktivnosti doze kalibratoru: važnost i standardne procedure</w:t>
            </w:r>
          </w:p>
        </w:tc>
        <w:tc>
          <w:tcPr>
            <w:tcW w:w="8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B61AE8" w14:textId="5F95DE4E" w:rsidR="00AE6972" w:rsidRPr="00FF7C74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6972">
              <w:rPr>
                <w:rFonts w:ascii="Times New Roman" w:hAnsi="Times New Roman" w:cs="Times New Roman"/>
                <w:noProof/>
                <w:sz w:val="24"/>
                <w:szCs w:val="24"/>
              </w:rPr>
              <w:t>Doc.dr. Amra Skopljak - Beganović, mentor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92F" w14:textId="2AF5FA9A" w:rsidR="00AE6972" w:rsidRPr="0027348E" w:rsidRDefault="00AE6972" w:rsidP="00AE6972">
            <w:pPr>
              <w:jc w:val="center"/>
            </w:pPr>
            <w:r w:rsidRPr="0027348E">
              <w:t>10 (Deset)</w:t>
            </w:r>
          </w:p>
        </w:tc>
      </w:tr>
      <w:tr w:rsidR="00AE6972" w:rsidRPr="00FF7C74" w14:paraId="523FDAD5" w14:textId="77777777" w:rsidTr="00A2265A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A42C" w14:textId="77777777" w:rsidR="00AE6972" w:rsidRPr="00FF7C74" w:rsidRDefault="00AE6972" w:rsidP="00AE69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E82C34" w14:textId="77777777" w:rsidR="00AE6972" w:rsidRDefault="00AE6972" w:rsidP="00AE6972">
            <w:pPr>
              <w:textAlignment w:val="baseline"/>
              <w:rPr>
                <w:rFonts w:ascii="Aptos" w:hAnsi="Aptos" w:cs="Segoe UI"/>
                <w:color w:val="000000"/>
              </w:rPr>
            </w:pPr>
          </w:p>
          <w:p w14:paraId="09F3DD37" w14:textId="43FEE0C6" w:rsidR="00AE6972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6972">
              <w:rPr>
                <w:rFonts w:ascii="Times New Roman" w:hAnsi="Times New Roman" w:cs="Times New Roman"/>
                <w:noProof/>
                <w:sz w:val="24"/>
                <w:szCs w:val="24"/>
              </w:rPr>
              <w:t>1472/21-R</w:t>
            </w:r>
          </w:p>
        </w:tc>
        <w:tc>
          <w:tcPr>
            <w:tcW w:w="23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7A476B" w14:textId="02F4920C" w:rsidR="00AE6972" w:rsidRDefault="00AE6972" w:rsidP="00AE6972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</w:rPr>
              <w:t>Primjena kadmium cink telurid detektora  u nuklearnoj medicini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B5CD" w14:textId="1BE59A18" w:rsidR="00AE6972" w:rsidRPr="00FF7C74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6972">
              <w:rPr>
                <w:rFonts w:ascii="Times New Roman" w:hAnsi="Times New Roman" w:cs="Times New Roman"/>
                <w:noProof/>
                <w:sz w:val="24"/>
                <w:szCs w:val="24"/>
              </w:rPr>
              <w:t>Doc.dr. Amra Skopljak - Beganović, mentor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62E5" w14:textId="399BA70F" w:rsidR="00AE6972" w:rsidRPr="0027348E" w:rsidRDefault="00AE6972" w:rsidP="00AE6972">
            <w:pPr>
              <w:jc w:val="center"/>
            </w:pPr>
            <w:r w:rsidRPr="0027348E">
              <w:t>10 (Deset)</w:t>
            </w:r>
          </w:p>
        </w:tc>
      </w:tr>
      <w:tr w:rsidR="00AE6972" w:rsidRPr="00FF7C74" w14:paraId="2B99FF30" w14:textId="77777777" w:rsidTr="00F04559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0FF1" w14:textId="77777777" w:rsidR="00AE6972" w:rsidRPr="00FF7C74" w:rsidRDefault="00AE6972" w:rsidP="00AE69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F8C970" w14:textId="1CA1E65E" w:rsidR="00AE6972" w:rsidRDefault="00AE6972" w:rsidP="00AE6972">
            <w:pPr>
              <w:textAlignment w:val="baseline"/>
              <w:rPr>
                <w:rFonts w:ascii="Aptos" w:hAnsi="Aptos" w:cs="Segoe UI"/>
                <w:color w:val="000000"/>
              </w:rPr>
            </w:pPr>
            <w:r w:rsidRPr="00AE6972">
              <w:rPr>
                <w:rFonts w:ascii="Aptos" w:hAnsi="Aptos" w:cs="Segoe UI"/>
                <w:color w:val="000000"/>
              </w:rPr>
              <w:t>1454/21-R</w:t>
            </w:r>
          </w:p>
          <w:p w14:paraId="015F8658" w14:textId="77777777" w:rsidR="00AE6972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B17FC3" w14:textId="0654D8C2" w:rsidR="00AE6972" w:rsidRDefault="00AE6972" w:rsidP="00AE6972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</w:rPr>
              <w:t>Procjena rizika  za profesionalno izložena lica u nuklearnoj medicini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329B" w14:textId="3ECBB930" w:rsidR="00AE6972" w:rsidRPr="00FF7C74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6972">
              <w:rPr>
                <w:rFonts w:ascii="Times New Roman" w:hAnsi="Times New Roman" w:cs="Times New Roman"/>
                <w:noProof/>
                <w:sz w:val="24"/>
                <w:szCs w:val="24"/>
              </w:rPr>
              <w:t>Doc.dr. Amra Skopljak - Beganović, mentor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6A7" w14:textId="2364BE5F" w:rsidR="00AE6972" w:rsidRPr="0027348E" w:rsidRDefault="00AE6972" w:rsidP="00AE6972">
            <w:pPr>
              <w:jc w:val="center"/>
            </w:pPr>
            <w:r w:rsidRPr="0027348E">
              <w:t>10 (Deset)</w:t>
            </w:r>
          </w:p>
        </w:tc>
      </w:tr>
      <w:tr w:rsidR="00AE6972" w:rsidRPr="00FF7C74" w14:paraId="701CEBBB" w14:textId="77777777" w:rsidTr="00B0536A">
        <w:trPr>
          <w:trHeight w:val="68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33A" w14:textId="77777777" w:rsidR="00AE6972" w:rsidRPr="00FF7C74" w:rsidRDefault="00AE6972" w:rsidP="00AE697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7A580A" w14:textId="680697F0" w:rsidR="00AE6972" w:rsidRDefault="00AE6972" w:rsidP="00AE6972">
            <w:pPr>
              <w:textAlignment w:val="baseline"/>
              <w:rPr>
                <w:rFonts w:ascii="Aptos" w:hAnsi="Aptos" w:cs="Segoe UI"/>
                <w:color w:val="000000"/>
              </w:rPr>
            </w:pPr>
            <w:r w:rsidRPr="00AE6972">
              <w:rPr>
                <w:rFonts w:ascii="Aptos" w:hAnsi="Aptos" w:cs="Segoe UI"/>
                <w:color w:val="000000"/>
              </w:rPr>
              <w:t>1453/21-R</w:t>
            </w:r>
          </w:p>
          <w:p w14:paraId="5E26122B" w14:textId="77777777" w:rsidR="00AE6972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93DD40" w14:textId="69905810" w:rsidR="00AE6972" w:rsidRDefault="00AE6972" w:rsidP="00AE6972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</w:rPr>
              <w:t>Primjena magnetno rezonantnog  imidžinga u planiranju i provođenju radioterapijskog tretmana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D417" w14:textId="76D4644E" w:rsidR="00AE6972" w:rsidRPr="00FF7C74" w:rsidRDefault="00AE6972" w:rsidP="00AE6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Doc.dr.Enis Tinjak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94E" w14:textId="0DFA290B" w:rsidR="00AE6972" w:rsidRPr="0027348E" w:rsidRDefault="00AE6972" w:rsidP="00AE6972">
            <w:pPr>
              <w:jc w:val="center"/>
            </w:pPr>
            <w:r>
              <w:t>10 (deset)</w:t>
            </w:r>
          </w:p>
        </w:tc>
      </w:tr>
    </w:tbl>
    <w:p w14:paraId="68FEDA6F" w14:textId="77777777" w:rsidR="00513CE6" w:rsidRDefault="00513CE6" w:rsidP="008F3360">
      <w:pPr>
        <w:ind w:left="9204"/>
        <w:rPr>
          <w:rFonts w:ascii="Times New Roman" w:hAnsi="Times New Roman" w:cs="Times New Roman"/>
          <w:noProof/>
        </w:rPr>
      </w:pPr>
    </w:p>
    <w:p w14:paraId="769117D0" w14:textId="25B682BF" w:rsidR="00513CE6" w:rsidRDefault="00AE6972" w:rsidP="008F3360">
      <w:pPr>
        <w:ind w:left="920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Komisija u sastavu:</w:t>
      </w:r>
    </w:p>
    <w:p w14:paraId="65C2981A" w14:textId="47DDE40D" w:rsidR="00AE6972" w:rsidRDefault="00AE6972" w:rsidP="00AE6972">
      <w:pPr>
        <w:spacing w:after="0"/>
        <w:ind w:left="920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Prof.dr.Fuad Julardžija</w:t>
      </w:r>
    </w:p>
    <w:p w14:paraId="5EE9BBFE" w14:textId="3E2C2EF7" w:rsidR="00AE6972" w:rsidRDefault="00AE6972" w:rsidP="00AE6972">
      <w:pPr>
        <w:spacing w:after="0"/>
        <w:ind w:left="920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Prof.dr.Adnan Šehić</w:t>
      </w:r>
    </w:p>
    <w:p w14:paraId="67583668" w14:textId="09FFF175" w:rsidR="00AE6972" w:rsidRDefault="00AE6972" w:rsidP="00AE6972">
      <w:pPr>
        <w:spacing w:after="0"/>
        <w:ind w:left="920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Doc.dr.Velda Smajilbegović</w:t>
      </w:r>
    </w:p>
    <w:p w14:paraId="202079D3" w14:textId="77777777" w:rsidR="00AE6972" w:rsidRDefault="00AE6972" w:rsidP="00AE6972">
      <w:pPr>
        <w:spacing w:after="0"/>
        <w:ind w:left="920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Doc.dr. Amra Skopljak –Beganović</w:t>
      </w:r>
      <w:r>
        <w:rPr>
          <w:rFonts w:ascii="Times New Roman" w:hAnsi="Times New Roman" w:cs="Times New Roman"/>
          <w:noProof/>
        </w:rPr>
        <w:t xml:space="preserve"> </w:t>
      </w:r>
    </w:p>
    <w:p w14:paraId="4C80F33B" w14:textId="18EE5E95" w:rsidR="00AE6972" w:rsidRDefault="00AE6972" w:rsidP="00AE6972">
      <w:pPr>
        <w:spacing w:after="0"/>
        <w:ind w:left="920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Doc.dr.Enis Tinjak</w:t>
      </w:r>
    </w:p>
    <w:p w14:paraId="55733724" w14:textId="62E9614F" w:rsidR="00AE6972" w:rsidRDefault="00AE6972" w:rsidP="00AE6972">
      <w:pPr>
        <w:spacing w:after="0"/>
        <w:ind w:left="920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Doc.dr. Nusret Salkica</w:t>
      </w:r>
    </w:p>
    <w:p w14:paraId="1D252FC9" w14:textId="576BF02A" w:rsidR="00AE6972" w:rsidRDefault="00AE6972" w:rsidP="00AE6972">
      <w:pPr>
        <w:spacing w:after="0"/>
        <w:ind w:left="920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Doc.dr. Halil Ćorović</w:t>
      </w:r>
    </w:p>
    <w:p w14:paraId="65393912" w14:textId="77777777" w:rsidR="00513CE6" w:rsidRDefault="00513CE6" w:rsidP="008F3360">
      <w:pPr>
        <w:ind w:left="9204"/>
        <w:rPr>
          <w:rFonts w:ascii="Times New Roman" w:hAnsi="Times New Roman" w:cs="Times New Roman"/>
          <w:noProof/>
        </w:rPr>
      </w:pPr>
    </w:p>
    <w:bookmarkEnd w:id="1"/>
    <w:p w14:paraId="1CC6C4D3" w14:textId="77777777" w:rsidR="008A0892" w:rsidRDefault="008A0892" w:rsidP="008F3360">
      <w:pPr>
        <w:ind w:left="9204"/>
        <w:rPr>
          <w:rFonts w:ascii="Times New Roman" w:hAnsi="Times New Roman" w:cs="Times New Roman"/>
          <w:noProof/>
        </w:rPr>
      </w:pPr>
    </w:p>
    <w:sectPr w:rsidR="008A0892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0430E" w14:textId="77777777" w:rsidR="008A67E7" w:rsidRDefault="008A67E7" w:rsidP="0007071A">
      <w:pPr>
        <w:spacing w:after="0" w:line="240" w:lineRule="auto"/>
      </w:pPr>
      <w:r>
        <w:separator/>
      </w:r>
    </w:p>
  </w:endnote>
  <w:endnote w:type="continuationSeparator" w:id="0">
    <w:p w14:paraId="00FF4DC9" w14:textId="77777777" w:rsidR="008A67E7" w:rsidRDefault="008A67E7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7FC9D2F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  <w:r w:rsidR="00CC3700">
      <w:rPr>
        <w:rFonts w:ascii="Times New Roman" w:hAnsi="Times New Roman" w:cs="Times New Roman"/>
        <w:i/>
        <w:sz w:val="20"/>
        <w:szCs w:val="20"/>
      </w:rPr>
      <w:t>Prof. dr. Fuad Julardžija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ECF71" w14:textId="77777777" w:rsidR="008A67E7" w:rsidRDefault="008A67E7" w:rsidP="0007071A">
      <w:pPr>
        <w:spacing w:after="0" w:line="240" w:lineRule="auto"/>
      </w:pPr>
      <w:r>
        <w:separator/>
      </w:r>
    </w:p>
  </w:footnote>
  <w:footnote w:type="continuationSeparator" w:id="0">
    <w:p w14:paraId="31D3EF70" w14:textId="77777777" w:rsidR="008A67E7" w:rsidRDefault="008A67E7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4282"/>
    <w:multiLevelType w:val="hybridMultilevel"/>
    <w:tmpl w:val="F7AAC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3">
    <w:nsid w:val="48CC02F0"/>
    <w:multiLevelType w:val="hybridMultilevel"/>
    <w:tmpl w:val="9A7ABB04"/>
    <w:lvl w:ilvl="0" w:tplc="6472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1A"/>
    <w:rsid w:val="00012D14"/>
    <w:rsid w:val="000246DB"/>
    <w:rsid w:val="00037EF3"/>
    <w:rsid w:val="00043C25"/>
    <w:rsid w:val="000703FE"/>
    <w:rsid w:val="0007071A"/>
    <w:rsid w:val="00073946"/>
    <w:rsid w:val="00081339"/>
    <w:rsid w:val="00087EA2"/>
    <w:rsid w:val="00092D8D"/>
    <w:rsid w:val="000A3FF2"/>
    <w:rsid w:val="000B7169"/>
    <w:rsid w:val="0010627B"/>
    <w:rsid w:val="00115254"/>
    <w:rsid w:val="00145FDB"/>
    <w:rsid w:val="00151445"/>
    <w:rsid w:val="00174235"/>
    <w:rsid w:val="00186139"/>
    <w:rsid w:val="00192EB1"/>
    <w:rsid w:val="001A5EF5"/>
    <w:rsid w:val="001A7074"/>
    <w:rsid w:val="001F59A7"/>
    <w:rsid w:val="0023612D"/>
    <w:rsid w:val="002465E2"/>
    <w:rsid w:val="0029222A"/>
    <w:rsid w:val="002C2897"/>
    <w:rsid w:val="002F0E18"/>
    <w:rsid w:val="003230E2"/>
    <w:rsid w:val="0036732D"/>
    <w:rsid w:val="00393166"/>
    <w:rsid w:val="003E6448"/>
    <w:rsid w:val="003F0E32"/>
    <w:rsid w:val="00431C4D"/>
    <w:rsid w:val="00433FEB"/>
    <w:rsid w:val="004A1249"/>
    <w:rsid w:val="004A3CD7"/>
    <w:rsid w:val="004B01D7"/>
    <w:rsid w:val="004C23AB"/>
    <w:rsid w:val="004F5326"/>
    <w:rsid w:val="00513CE6"/>
    <w:rsid w:val="005305CB"/>
    <w:rsid w:val="005556EA"/>
    <w:rsid w:val="00556230"/>
    <w:rsid w:val="005656D1"/>
    <w:rsid w:val="00580907"/>
    <w:rsid w:val="00582940"/>
    <w:rsid w:val="005A2294"/>
    <w:rsid w:val="00616D54"/>
    <w:rsid w:val="00645EF2"/>
    <w:rsid w:val="00677939"/>
    <w:rsid w:val="006A452B"/>
    <w:rsid w:val="006A4A43"/>
    <w:rsid w:val="006C0990"/>
    <w:rsid w:val="006D25B3"/>
    <w:rsid w:val="00700517"/>
    <w:rsid w:val="007404DB"/>
    <w:rsid w:val="00766EB8"/>
    <w:rsid w:val="00790AC8"/>
    <w:rsid w:val="007B122C"/>
    <w:rsid w:val="007D0E55"/>
    <w:rsid w:val="007D3835"/>
    <w:rsid w:val="007E2489"/>
    <w:rsid w:val="00805271"/>
    <w:rsid w:val="00827CFE"/>
    <w:rsid w:val="008653A0"/>
    <w:rsid w:val="0087227D"/>
    <w:rsid w:val="00880C80"/>
    <w:rsid w:val="008A0892"/>
    <w:rsid w:val="008A67E7"/>
    <w:rsid w:val="008B452F"/>
    <w:rsid w:val="008B6754"/>
    <w:rsid w:val="008C1E6E"/>
    <w:rsid w:val="008F3360"/>
    <w:rsid w:val="00902C0D"/>
    <w:rsid w:val="00941317"/>
    <w:rsid w:val="00941571"/>
    <w:rsid w:val="00966F46"/>
    <w:rsid w:val="009740EF"/>
    <w:rsid w:val="00983253"/>
    <w:rsid w:val="009850B2"/>
    <w:rsid w:val="009A7E98"/>
    <w:rsid w:val="009B0DBF"/>
    <w:rsid w:val="009B6AC6"/>
    <w:rsid w:val="009C7F5B"/>
    <w:rsid w:val="00A0539F"/>
    <w:rsid w:val="00A11BD9"/>
    <w:rsid w:val="00A26BFA"/>
    <w:rsid w:val="00A40344"/>
    <w:rsid w:val="00A8517A"/>
    <w:rsid w:val="00AE6972"/>
    <w:rsid w:val="00B04663"/>
    <w:rsid w:val="00B336DE"/>
    <w:rsid w:val="00B365BF"/>
    <w:rsid w:val="00B73FB8"/>
    <w:rsid w:val="00B75115"/>
    <w:rsid w:val="00B91435"/>
    <w:rsid w:val="00B9516C"/>
    <w:rsid w:val="00BC385D"/>
    <w:rsid w:val="00BD7F30"/>
    <w:rsid w:val="00BF292D"/>
    <w:rsid w:val="00C0715A"/>
    <w:rsid w:val="00C2117F"/>
    <w:rsid w:val="00C24A03"/>
    <w:rsid w:val="00C57FCD"/>
    <w:rsid w:val="00C80BF7"/>
    <w:rsid w:val="00C81CA3"/>
    <w:rsid w:val="00C90047"/>
    <w:rsid w:val="00CC3700"/>
    <w:rsid w:val="00CC6818"/>
    <w:rsid w:val="00CD0114"/>
    <w:rsid w:val="00CE2F6D"/>
    <w:rsid w:val="00D24903"/>
    <w:rsid w:val="00D37C2B"/>
    <w:rsid w:val="00D67F15"/>
    <w:rsid w:val="00D72763"/>
    <w:rsid w:val="00D737FC"/>
    <w:rsid w:val="00D974FA"/>
    <w:rsid w:val="00DB423C"/>
    <w:rsid w:val="00DD3DF5"/>
    <w:rsid w:val="00E11643"/>
    <w:rsid w:val="00E2360E"/>
    <w:rsid w:val="00E434CE"/>
    <w:rsid w:val="00E43F7E"/>
    <w:rsid w:val="00E51615"/>
    <w:rsid w:val="00E57E8E"/>
    <w:rsid w:val="00E6647B"/>
    <w:rsid w:val="00E81461"/>
    <w:rsid w:val="00E927B0"/>
    <w:rsid w:val="00EA0CED"/>
    <w:rsid w:val="00EB4962"/>
    <w:rsid w:val="00EB4D2C"/>
    <w:rsid w:val="00EC65E9"/>
    <w:rsid w:val="00ED1132"/>
    <w:rsid w:val="00ED27D9"/>
    <w:rsid w:val="00EE1F30"/>
    <w:rsid w:val="00EE4467"/>
    <w:rsid w:val="00F00161"/>
    <w:rsid w:val="00F62E61"/>
    <w:rsid w:val="00F71DEE"/>
    <w:rsid w:val="00F74B3F"/>
    <w:rsid w:val="00FA5901"/>
    <w:rsid w:val="00FB2C2F"/>
    <w:rsid w:val="00FF3535"/>
    <w:rsid w:val="00FF5B73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  <w:style w:type="paragraph" w:styleId="NoSpacing">
    <w:name w:val="No Spacing"/>
    <w:uiPriority w:val="1"/>
    <w:qFormat/>
    <w:rsid w:val="007D0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EA8B-8184-4305-97D8-F8649D3E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2025-07-17T10:32:00Z</cp:lastPrinted>
  <dcterms:created xsi:type="dcterms:W3CDTF">2025-07-18T18:22:00Z</dcterms:created>
  <dcterms:modified xsi:type="dcterms:W3CDTF">2025-07-18T18:22:00Z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